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7E" w:rsidRPr="008164F2" w:rsidRDefault="00315C7E" w:rsidP="00315C7E">
      <w:pPr>
        <w:spacing w:after="0"/>
        <w:jc w:val="center"/>
        <w:rPr>
          <w:rFonts w:ascii="Times New Roman" w:hAnsi="Times New Roman" w:cs="Times New Roman"/>
          <w:b/>
          <w:color w:val="FF0000"/>
          <w:sz w:val="28"/>
          <w:szCs w:val="28"/>
        </w:rPr>
      </w:pPr>
      <w:r w:rsidRPr="008164F2">
        <w:rPr>
          <w:rFonts w:ascii="Times New Roman" w:hAnsi="Times New Roman" w:cs="Times New Roman"/>
          <w:b/>
          <w:color w:val="FF0000"/>
          <w:sz w:val="28"/>
          <w:szCs w:val="28"/>
        </w:rPr>
        <w:t>«УЧИМ РЕБЕНКА ОБЩАТЬСЯ»</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 и взрослыми. Задача взрослых – помочь ему в этом.</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Способность к общению включает в себя:</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Желание вступать в контакт с окружающими («Я хочу!»).</w:t>
      </w: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Знание норм и правил, которым необходимо следовать при общении с окружающими («Я знаю!»).</w:t>
      </w: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Далее общение ребенка и взрослого начинает происходить в совместных действиях.</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lastRenderedPageBreak/>
        <w:t>От 1 года до 3 лет ведущий тип деятельности – предметно-манипулятивный.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Критериями гармоничных отношений между ребенком и родителями можно считать:</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создание у ребенка уверенности в том, что его любят и о нем заботятся;</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признание права на индивидуальность, в том числе непохожесть на родителей;</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сохранение независимости ребенка. Каждый человек имеет право на «секреты».</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w:t>
      </w:r>
      <w:r w:rsidRPr="008164F2">
        <w:rPr>
          <w:rFonts w:ascii="Times New Roman" w:hAnsi="Times New Roman" w:cs="Times New Roman"/>
          <w:sz w:val="28"/>
          <w:szCs w:val="28"/>
        </w:rPr>
        <w:lastRenderedPageBreak/>
        <w:t>самого раннего возраста). Качества адекватной самооценки – активность, находчивость, чувство юмора, общительность, желание идти на контакт.</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Советы родителям по формированию адекватной самооценки: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не сравнивайте ребенка с другими детьми. Сравнивайте его с самим собой (тем, каким он был вчера и, возможно, будет завтра).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Игры, позволяющие выявить самооценку ребенка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«Сорви шапку», «У нас все можно» и др.</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Принципы общения с агрессивным ребенком:</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xml:space="preserve">- для начала поймите причины, лежащие в основе агрессивного поведения ребенка: он может привлекать к себе внимание, возможна разрядка </w:t>
      </w:r>
      <w:r w:rsidRPr="008164F2">
        <w:rPr>
          <w:rFonts w:ascii="Times New Roman" w:hAnsi="Times New Roman" w:cs="Times New Roman"/>
          <w:sz w:val="28"/>
          <w:szCs w:val="28"/>
        </w:rPr>
        <w:lastRenderedPageBreak/>
        <w:t>накопившейся энергии, стремление завоевать авторитет, используя для этого не самые лучшие средства;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помните, что запрет, физическое наказание и повышение голоса – самые неэффективные способы преодоления агрессивности;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Игры на выплеск агрессивности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«Кукла Бобо» - кукла для выплеска агрессии.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«Разыгрывание ситуации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Как строить взаимоотношения с конфликтными детьми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lastRenderedPageBreak/>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Игры: «На кого я похож» - сравнение себя с животным, цветком, деревом</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«Спина к спине» - игра направлена на развитие умения договориться, при этом важно видеть собеседника.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«Сидящий и стоящий».</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Застенчивость</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Последствия:</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препятствует тому, чтобы встречаться с новыми людьми, заводить друзей и получать удовольствие от приятного общения;</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удерживает человека от выражения своего мнения и отстаивания своих прав;</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lastRenderedPageBreak/>
        <w:t>- не дает другим людям возможности оценить положительные качества человека;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усугубляет чрезмерную сосредоточенность на себе и своем поведении;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мешает ясно мыслить и эффективно общаться;</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сопровождается переживаниями одиночества, тревоги и депрессии.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Игры: рисуночная игра «Какой я есть и каким бы я хотел быть»; «Магазин игрушек», «Сборщики»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Советы родителям замкнутых детей:</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Замкнутый ребенок в отличие от застенчивого не хочет и не знает, как общаться.</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расширяйте круг общения вашего ребенка, приводите его в новые места и знакомьте с новыми людьми;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стремитесь сами стать для ребенка примером эффективно общающегося человека;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xml:space="preserve">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w:t>
      </w:r>
      <w:r w:rsidRPr="008164F2">
        <w:rPr>
          <w:rFonts w:ascii="Times New Roman" w:hAnsi="Times New Roman" w:cs="Times New Roman"/>
          <w:sz w:val="28"/>
          <w:szCs w:val="28"/>
        </w:rPr>
        <w:lastRenderedPageBreak/>
        <w:t>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Изменение поведения взрослого и его отношения к ребенку:</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проявляется достаточно твердости и последовательности в воспитании;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контролируйте поведение ребенка, не навязывая ему жестких правил;</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не давайте ребенку категорических указаний, избегайте слов «нет», «нельзя»;</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стройте взаимоотношения с ребенком на взаимопонимании и доверии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реагируйте на действия ребенка неожиданным способом (шутите, повторите действия ребенка, сфотографируйте его, оставьте в комнате одного и т. д. );</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повторяйте свою просьбу одними и теми же словами много раз;</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не настаивайте на том, чтобы ребенок обязательно принес извинения за проступок;</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выслушайте то, что хочет сказать ребенок.</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Изменение психологического микроклимата в семье:</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уделяйте ребенку достаточно внимания;</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проводите досуг всей семьей;</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не допускайте ссор в присутствии ребенка.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Организация режима дня и места для занятий:</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установите твердый распорядок дня для ребенка и всех членов семьи;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чаще показывайте ребенку, как лучше выполнить задание, не отвлекаясь;</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снижайте влияние отвлекающих факторов во время выполнения ребенком задания;</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избегайте по возможности больших скоплений людей;</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помните, что переутомление способствует снижению самоконтроля и нарастанию гиперактивности.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Специальная поведенческая программа: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придумайте гибкую систему вознаграждений за хорошо выполненное задание и наказание за плохое поведение.</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не прибегайте к физическому наказанию</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чаще хвалите ребенка, т. к. он чувствителен к поощрениям</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составьте список обязанностей ребенка и постепенно расширяйте его, предварительно обсудив их с ребенком</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воспитывайте в детях навыки управления гневом и агрессией</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не старайтесь предотвратить последствия забывчивости ребенка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не разрешайте откладывать выполнение заданий на другое время</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Для детей с дефицитом внимания и гиперактивности наиболее действенными будут средства убеждения «через тело»:</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лишение удовольствия, лакомства, привилегий</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запрет на приятную деятельность, телефонные разговоры</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внеочередное дежурство на кухне и т. д.</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Надеемся, что наши рекомендации помогут семьям в вопросах воспитания детей.</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center"/>
        <w:rPr>
          <w:rFonts w:ascii="Times New Roman" w:hAnsi="Times New Roman" w:cs="Times New Roman"/>
          <w:b/>
          <w:color w:val="FF0000"/>
          <w:sz w:val="28"/>
          <w:szCs w:val="28"/>
        </w:rPr>
      </w:pPr>
      <w:r w:rsidRPr="008164F2">
        <w:rPr>
          <w:rFonts w:ascii="Times New Roman" w:hAnsi="Times New Roman" w:cs="Times New Roman"/>
          <w:b/>
          <w:color w:val="FF0000"/>
          <w:sz w:val="28"/>
          <w:szCs w:val="28"/>
        </w:rPr>
        <w:t>КАК ПРАВИЛЬНО ОБЩАТЬСЯ С РЕБЁНКОМ</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Не в каждой семье у родителей есть возможность оставаться с ребенком дома. Что же делать тем, кто вынужден оставлять ребенка без присмотра? Психологи называет 10 правил поведения работающих родителей.</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Правило 1.  Не приходите домой голодными.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Если вы голодны, то становитесь раздражительным и нетерпеливым. У некоторых на этом фоне начинаются головные боли. Старайтесь перед приходом домой выпить хотя бы чашку чай или съесть йогурт.</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Правило 2. Не переутомляйтесь.</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Чрезмерная физическая и умственная нагрузка плохо влияет на самочувствие. Человек становится раздражительным. Старайтесь в течение рабочего дня делать маленькие перерывы для отдыха. Ребенок вовсе не виноват в том, что вас загрузили на работе, к тому же он просто не поймет, почему, когда вы пришли домой, он вызывал у вас раздражение. Переступая порог дома, оставляйте за дверью все &lt;взрослые&gt; проблемы.</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Правило 3.  Правильно расставляйте приоритеты.</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Никогда не говорите о работе как о самом важном в вашей жизни. В общении с ребёнком всегда давайте понять, что самое главное - это он и ваша семья.</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Правило 4. Общение с ребенком важнее всего.</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xml:space="preserve">Если  вы заняты приготовлением ужина или взяли работу на дом, не отталкивайте ребёнка.  Уделите ему внимание, расспросите, как его дела, что </w:t>
      </w:r>
      <w:r w:rsidRPr="008164F2">
        <w:rPr>
          <w:rFonts w:ascii="Times New Roman" w:hAnsi="Times New Roman" w:cs="Times New Roman"/>
          <w:sz w:val="28"/>
          <w:szCs w:val="28"/>
        </w:rPr>
        <w:lastRenderedPageBreak/>
        <w:t>интересного он сегодня узнал. Ребенок это человек, а ужин и работа могут и подождать.</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Правило 5. Ребенок должен быть помощником и равноправным членом семьи.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Не дискриминируйте ребенка, поручая ему самую неприятную работу по дому. Можно ввести очередность по вопросу  мытья полов, посуды. Все вы - члены одной семьи. Не командуйте, а распределяйте обязанности поровну.</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Правило 6. Не самоутверждайтесь за счет ребенка.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Вы взрослый человек, и только по этой причине вы больше знаете и умеете. Вы лучше моете посуду и играете в компьютерные игры. Но если вы хотите, чтобы ваш ребенок в отличие от многих других современных детей вырос уверенным в себе и в своих силах, общаясь с ним, постарайтесь вести себя так, чтобы он чувствовал себя умелым и сообразительным.</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Правило 7.  Правильно расставляйте приоритеты.</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Работа всего лишь средство, чтобы жизнь семьи сделать более обеспеченной.</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Если работа для вас стала смыслом жизни, задумываться о рождении детей не стоит. Дети в таких семьях несчастливы. И торопятся поскорее вырасти, покинуть дом. Это признак нездоровой семьи.</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Правило 8. Умейте слышать и видеть.</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Многим родителям кажется, что всё, что делает малыш - рисует, размышляет, сочиняет стихи -, это  пока неважно, т. к. несовершенно и незначительно. На самом деле все дела, слова и поступки ребенка точно так же важны, как и ваши. И если вы будете презрительно или насмешливо смотреть на интересы, занятия и дела ребенка никакого доверия между вами не будет. Не оценивайте поступки ребенка, а постарайтесь их понять.</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Правило 9. Советуйтесь с ребенком.</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 xml:space="preserve">Поверьте, ребенку интересно, чем вы таким занимаетесь на работе. Расскажите ему о ваших мыслях, переживаниях. Спросите у него совета, а </w:t>
      </w:r>
      <w:r w:rsidRPr="008164F2">
        <w:rPr>
          <w:rFonts w:ascii="Times New Roman" w:hAnsi="Times New Roman" w:cs="Times New Roman"/>
          <w:sz w:val="28"/>
          <w:szCs w:val="28"/>
        </w:rPr>
        <w:lastRenderedPageBreak/>
        <w:t>еще лучше последуйте ему. Не думайте, что ребенок еще &lt;не дорос&gt; до &lt;взрослых&gt; дел. Это  не так. Он может многого не понимать, но очень хорошо чувствует эмоции, и потому вас могут удивить детские советы. Ко всему прочему, советуясь, вы формируете у ребенка способность выражать собственную точку зрения, показываете, что между близкими людьми важны откровенность и доверие.</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Правило 10. Не попрекайте куском хлеба</w:t>
      </w:r>
    </w:p>
    <w:p w:rsidR="00315C7E" w:rsidRPr="008164F2" w:rsidRDefault="00315C7E" w:rsidP="00315C7E">
      <w:pPr>
        <w:spacing w:after="0"/>
        <w:jc w:val="both"/>
        <w:rPr>
          <w:rFonts w:ascii="Times New Roman" w:hAnsi="Times New Roman" w:cs="Times New Roman"/>
          <w:sz w:val="28"/>
          <w:szCs w:val="28"/>
        </w:rPr>
      </w:pPr>
    </w:p>
    <w:p w:rsidR="00315C7E" w:rsidRPr="008164F2" w:rsidRDefault="00315C7E" w:rsidP="00315C7E">
      <w:pPr>
        <w:spacing w:after="0"/>
        <w:jc w:val="both"/>
        <w:rPr>
          <w:rFonts w:ascii="Times New Roman" w:hAnsi="Times New Roman" w:cs="Times New Roman"/>
          <w:sz w:val="28"/>
          <w:szCs w:val="28"/>
        </w:rPr>
      </w:pPr>
      <w:r w:rsidRPr="008164F2">
        <w:rPr>
          <w:rFonts w:ascii="Times New Roman" w:hAnsi="Times New Roman" w:cs="Times New Roman"/>
          <w:sz w:val="28"/>
          <w:szCs w:val="28"/>
        </w:rPr>
        <w:t>Избегайте упоминать о материальной зависимости ребенка от вас. Это ранит ребенка и унижает его. У него может сложиться мнение, что он вам в тягость, и вы содержите его из чувства долга, что в корне не верно. Все должно быть по любви. К тому же, в старости, когда вы окажетесь в положении зависимого, вам не придется стыдиться того, что вы говорили когда-то.</w:t>
      </w:r>
    </w:p>
    <w:p w:rsidR="0017600A" w:rsidRDefault="0017600A">
      <w:bookmarkStart w:id="0" w:name="_GoBack"/>
      <w:bookmarkEnd w:id="0"/>
    </w:p>
    <w:sectPr w:rsidR="00176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F5"/>
    <w:rsid w:val="0017600A"/>
    <w:rsid w:val="00315C7E"/>
    <w:rsid w:val="00BC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2398</Words>
  <Characters>13673</Characters>
  <Application>Microsoft Office Word</Application>
  <DocSecurity>0</DocSecurity>
  <Lines>113</Lines>
  <Paragraphs>32</Paragraphs>
  <ScaleCrop>false</ScaleCrop>
  <Company>HP</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2</cp:revision>
  <dcterms:created xsi:type="dcterms:W3CDTF">2023-04-28T11:17:00Z</dcterms:created>
  <dcterms:modified xsi:type="dcterms:W3CDTF">2023-04-28T11:17:00Z</dcterms:modified>
</cp:coreProperties>
</file>